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报价一览表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拟承租报价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（元/平方米/日）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拟承租期限（年）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填写说明：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拟承租报价一栏只需填写日租金（即每平方米每日的价格），无需填写年租金；报价须不低于招租底价，否则视为无效报价。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640" w:firstLineChars="1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单位名称（加盖公章）：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法定代表人或其授权委托人：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（法定代表人可签字或加盖名章，授权委托人必须签字）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签署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ZDViZGMxMDNiNWNiMzM5MmI1OWY0YjhjZGQwNTUifQ=="/>
  </w:docVars>
  <w:rsids>
    <w:rsidRoot w:val="3DC63FA0"/>
    <w:rsid w:val="0C0A56F2"/>
    <w:rsid w:val="3DC63FA0"/>
    <w:rsid w:val="4B024399"/>
    <w:rsid w:val="743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17</TotalTime>
  <ScaleCrop>false</ScaleCrop>
  <LinksUpToDate>false</LinksUpToDate>
  <CharactersWithSpaces>200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2024-06-13T06:40:00Z</dcterms:created>
  <dc:creator>谷</dc:creator>
  <cp:lastModifiedBy>我是六娃(●––●)</cp:lastModifiedBy>
  <dcterms:modified xsi:type="dcterms:W3CDTF">2024-07-15T11:56:31Z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A5F777C04D284A56AFFE1AB33F6FA217_13</vt:lpwstr>
  </property>
</Properties>
</file>